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F20F" w14:textId="74562D20" w:rsidR="00B17C44" w:rsidRPr="00B307EE" w:rsidRDefault="00B17C44" w:rsidP="00424AC7">
      <w:pPr>
        <w:spacing w:before="100" w:beforeAutospacing="1" w:after="100" w:afterAutospacing="1"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011FCF3" w14:textId="661B2A4A" w:rsidR="00424AC7" w:rsidRPr="00B307EE" w:rsidRDefault="00576332" w:rsidP="00424AC7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853D48" w:rsidRPr="00B307EE">
        <w:rPr>
          <w:rFonts w:ascii="Times New Roman" w:hAnsi="Times New Roman" w:cs="Times New Roman"/>
          <w:sz w:val="24"/>
          <w:szCs w:val="24"/>
        </w:rPr>
        <w:t xml:space="preserve"> </w:t>
      </w:r>
      <w:r w:rsidR="00434246" w:rsidRPr="00B307EE">
        <w:rPr>
          <w:rFonts w:ascii="Times New Roman" w:hAnsi="Times New Roman" w:cs="Times New Roman"/>
          <w:sz w:val="24"/>
          <w:szCs w:val="24"/>
        </w:rPr>
        <w:t>Many taxpayers incur significant investment-related expenses</w:t>
      </w:r>
      <w:r w:rsidR="008F0CD2" w:rsidRPr="00B307EE">
        <w:rPr>
          <w:rFonts w:ascii="Times New Roman" w:hAnsi="Times New Roman" w:cs="Times New Roman"/>
          <w:sz w:val="24"/>
          <w:szCs w:val="24"/>
        </w:rPr>
        <w:t xml:space="preserve">, which </w:t>
      </w:r>
      <w:r w:rsidR="00D311E7" w:rsidRPr="00B307EE">
        <w:rPr>
          <w:rFonts w:ascii="Times New Roman" w:hAnsi="Times New Roman" w:cs="Times New Roman"/>
          <w:sz w:val="24"/>
          <w:szCs w:val="24"/>
        </w:rPr>
        <w:t>might include</w:t>
      </w:r>
      <w:r w:rsidR="006E36B3">
        <w:rPr>
          <w:rFonts w:ascii="Times New Roman" w:hAnsi="Times New Roman" w:cs="Times New Roman"/>
          <w:sz w:val="24"/>
          <w:szCs w:val="24"/>
        </w:rPr>
        <w:t xml:space="preserve"> </w:t>
      </w:r>
      <w:r w:rsidR="00E84CD8">
        <w:rPr>
          <w:rFonts w:ascii="Times New Roman" w:hAnsi="Times New Roman" w:cs="Times New Roman"/>
          <w:sz w:val="24"/>
          <w:szCs w:val="24"/>
        </w:rPr>
        <w:t>payment</w:t>
      </w:r>
      <w:r w:rsidR="006E36B3">
        <w:rPr>
          <w:rFonts w:ascii="Times New Roman" w:hAnsi="Times New Roman" w:cs="Times New Roman"/>
          <w:sz w:val="24"/>
          <w:szCs w:val="24"/>
        </w:rPr>
        <w:t xml:space="preserve"> for</w:t>
      </w:r>
      <w:r w:rsidR="00E06EA6" w:rsidRPr="00B307EE">
        <w:rPr>
          <w:rFonts w:ascii="Times New Roman" w:hAnsi="Times New Roman" w:cs="Times New Roman"/>
          <w:sz w:val="24"/>
          <w:szCs w:val="24"/>
        </w:rPr>
        <w:t xml:space="preserve"> financial service</w:t>
      </w:r>
      <w:r w:rsidR="00677403">
        <w:rPr>
          <w:rFonts w:ascii="Times New Roman" w:hAnsi="Times New Roman" w:cs="Times New Roman"/>
          <w:sz w:val="24"/>
          <w:szCs w:val="24"/>
        </w:rPr>
        <w:t xml:space="preserve"> subscriptions</w:t>
      </w:r>
      <w:r w:rsidR="000925EF" w:rsidRPr="00B307EE">
        <w:rPr>
          <w:rFonts w:ascii="Times New Roman" w:hAnsi="Times New Roman" w:cs="Times New Roman"/>
          <w:sz w:val="24"/>
          <w:szCs w:val="24"/>
        </w:rPr>
        <w:t xml:space="preserve">, clerical </w:t>
      </w:r>
      <w:r w:rsidR="005A5DCF">
        <w:rPr>
          <w:rFonts w:ascii="Times New Roman" w:hAnsi="Times New Roman" w:cs="Times New Roman"/>
          <w:sz w:val="24"/>
          <w:szCs w:val="24"/>
        </w:rPr>
        <w:t>s</w:t>
      </w:r>
      <w:r w:rsidR="00354700">
        <w:rPr>
          <w:rFonts w:ascii="Times New Roman" w:hAnsi="Times New Roman" w:cs="Times New Roman"/>
          <w:sz w:val="24"/>
          <w:szCs w:val="24"/>
        </w:rPr>
        <w:t>upport</w:t>
      </w:r>
      <w:r w:rsidR="005A5DCF">
        <w:rPr>
          <w:rFonts w:ascii="Times New Roman" w:hAnsi="Times New Roman" w:cs="Times New Roman"/>
          <w:sz w:val="24"/>
          <w:szCs w:val="24"/>
        </w:rPr>
        <w:t xml:space="preserve"> </w:t>
      </w:r>
      <w:r w:rsidR="000925EF" w:rsidRPr="00B307EE">
        <w:rPr>
          <w:rFonts w:ascii="Times New Roman" w:hAnsi="Times New Roman" w:cs="Times New Roman"/>
          <w:sz w:val="24"/>
          <w:szCs w:val="24"/>
        </w:rPr>
        <w:t xml:space="preserve">and </w:t>
      </w:r>
      <w:r w:rsidR="006A6273" w:rsidRPr="00B307EE">
        <w:rPr>
          <w:rFonts w:ascii="Times New Roman" w:hAnsi="Times New Roman" w:cs="Times New Roman"/>
          <w:sz w:val="24"/>
          <w:szCs w:val="24"/>
        </w:rPr>
        <w:t>home office</w:t>
      </w:r>
      <w:r w:rsidR="005A5DCF">
        <w:rPr>
          <w:rFonts w:ascii="Times New Roman" w:hAnsi="Times New Roman" w:cs="Times New Roman"/>
          <w:sz w:val="24"/>
          <w:szCs w:val="24"/>
        </w:rPr>
        <w:t xml:space="preserve"> maintenance</w:t>
      </w:r>
      <w:r w:rsidR="006A6273" w:rsidRPr="00B307EE">
        <w:rPr>
          <w:rFonts w:ascii="Times New Roman" w:hAnsi="Times New Roman" w:cs="Times New Roman"/>
          <w:sz w:val="24"/>
          <w:szCs w:val="24"/>
        </w:rPr>
        <w:t xml:space="preserve">. </w:t>
      </w:r>
      <w:r w:rsidR="00424AC7" w:rsidRPr="00B307EE">
        <w:rPr>
          <w:rFonts w:ascii="Times New Roman" w:hAnsi="Times New Roman" w:cs="Times New Roman"/>
          <w:sz w:val="24"/>
          <w:szCs w:val="24"/>
        </w:rPr>
        <w:t xml:space="preserve">Under current tax law, these expenses aren’t deductible through 2025 if they’re considered investment expenses </w:t>
      </w:r>
      <w:r w:rsidR="00E4782C" w:rsidRPr="00B307EE">
        <w:rPr>
          <w:rFonts w:ascii="Times New Roman" w:hAnsi="Times New Roman" w:cs="Times New Roman"/>
          <w:sz w:val="24"/>
          <w:szCs w:val="24"/>
        </w:rPr>
        <w:t>to produce</w:t>
      </w:r>
      <w:r w:rsidR="00424AC7" w:rsidRPr="00B307EE">
        <w:rPr>
          <w:rFonts w:ascii="Times New Roman" w:hAnsi="Times New Roman" w:cs="Times New Roman"/>
          <w:sz w:val="24"/>
          <w:szCs w:val="24"/>
        </w:rPr>
        <w:t xml:space="preserve"> income. </w:t>
      </w:r>
      <w:r w:rsidR="004F2505" w:rsidRPr="00B307EE">
        <w:rPr>
          <w:rFonts w:ascii="Times New Roman" w:hAnsi="Times New Roman" w:cs="Times New Roman"/>
          <w:sz w:val="24"/>
          <w:szCs w:val="24"/>
        </w:rPr>
        <w:t>If they’re considered trade or business expenses, however, they are deductible. This article explains the d</w:t>
      </w:r>
      <w:r w:rsidR="001B71EE" w:rsidRPr="00B307EE">
        <w:rPr>
          <w:rFonts w:ascii="Times New Roman" w:hAnsi="Times New Roman" w:cs="Times New Roman"/>
          <w:sz w:val="24"/>
          <w:szCs w:val="24"/>
        </w:rPr>
        <w:t>ifference between a trader and an investor</w:t>
      </w:r>
      <w:r w:rsidR="006E36B3">
        <w:rPr>
          <w:rFonts w:ascii="Times New Roman" w:hAnsi="Times New Roman" w:cs="Times New Roman"/>
          <w:sz w:val="24"/>
          <w:szCs w:val="24"/>
        </w:rPr>
        <w:t>. A</w:t>
      </w:r>
      <w:r w:rsidR="00A66542" w:rsidRPr="00B307EE">
        <w:rPr>
          <w:rFonts w:ascii="Times New Roman" w:hAnsi="Times New Roman" w:cs="Times New Roman"/>
          <w:sz w:val="24"/>
          <w:szCs w:val="24"/>
        </w:rPr>
        <w:t xml:space="preserve"> brief</w:t>
      </w:r>
      <w:r w:rsidR="001B71EE" w:rsidRPr="00B307EE">
        <w:rPr>
          <w:rFonts w:ascii="Times New Roman" w:hAnsi="Times New Roman" w:cs="Times New Roman"/>
          <w:sz w:val="24"/>
          <w:szCs w:val="24"/>
        </w:rPr>
        <w:t xml:space="preserve"> sidebar</w:t>
      </w:r>
      <w:r w:rsidR="00A66542" w:rsidRPr="00B307EE">
        <w:rPr>
          <w:rFonts w:ascii="Times New Roman" w:hAnsi="Times New Roman" w:cs="Times New Roman"/>
          <w:sz w:val="24"/>
          <w:szCs w:val="24"/>
        </w:rPr>
        <w:t xml:space="preserve"> </w:t>
      </w:r>
      <w:r w:rsidR="00424F99">
        <w:rPr>
          <w:rFonts w:ascii="Times New Roman" w:hAnsi="Times New Roman" w:cs="Times New Roman"/>
          <w:sz w:val="24"/>
          <w:szCs w:val="24"/>
        </w:rPr>
        <w:t>describes</w:t>
      </w:r>
      <w:r w:rsidR="00A66542" w:rsidRPr="00B307EE">
        <w:rPr>
          <w:rFonts w:ascii="Times New Roman" w:hAnsi="Times New Roman" w:cs="Times New Roman"/>
          <w:sz w:val="24"/>
          <w:szCs w:val="24"/>
        </w:rPr>
        <w:t xml:space="preserve"> a court case to </w:t>
      </w:r>
      <w:r w:rsidR="003E7451" w:rsidRPr="00B307EE">
        <w:rPr>
          <w:rFonts w:ascii="Times New Roman" w:hAnsi="Times New Roman" w:cs="Times New Roman"/>
          <w:sz w:val="24"/>
          <w:szCs w:val="24"/>
        </w:rPr>
        <w:t>illuminate th</w:t>
      </w:r>
      <w:r w:rsidR="006E36B3">
        <w:rPr>
          <w:rFonts w:ascii="Times New Roman" w:hAnsi="Times New Roman" w:cs="Times New Roman"/>
          <w:sz w:val="24"/>
          <w:szCs w:val="24"/>
        </w:rPr>
        <w:t>at</w:t>
      </w:r>
      <w:r w:rsidR="003E7451" w:rsidRPr="00B307EE">
        <w:rPr>
          <w:rFonts w:ascii="Times New Roman" w:hAnsi="Times New Roman" w:cs="Times New Roman"/>
          <w:sz w:val="24"/>
          <w:szCs w:val="24"/>
        </w:rPr>
        <w:t xml:space="preserve"> difference</w:t>
      </w:r>
      <w:r w:rsidR="00F66118" w:rsidRPr="00B307EE">
        <w:rPr>
          <w:rFonts w:ascii="Times New Roman" w:hAnsi="Times New Roman" w:cs="Times New Roman"/>
          <w:sz w:val="24"/>
          <w:szCs w:val="24"/>
        </w:rPr>
        <w:t>.</w:t>
      </w:r>
    </w:p>
    <w:p w14:paraId="555E1BF3" w14:textId="5460F32D" w:rsidR="00FD7911" w:rsidRPr="001558BF" w:rsidRDefault="00DD4084" w:rsidP="00DD4084">
      <w:pPr>
        <w:spacing w:before="100" w:beforeAutospacing="1" w:after="100" w:afterAutospacing="1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58BF"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="00E60F56" w:rsidRPr="00155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 </w:t>
      </w:r>
      <w:r w:rsidR="00B307EE" w:rsidRPr="001558BF">
        <w:rPr>
          <w:rFonts w:ascii="Times New Roman" w:eastAsia="Times New Roman" w:hAnsi="Times New Roman" w:cs="Times New Roman"/>
          <w:b/>
          <w:bCs/>
          <w:sz w:val="28"/>
          <w:szCs w:val="28"/>
        </w:rPr>
        <w:t>you</w:t>
      </w:r>
      <w:r w:rsidR="00E60F56" w:rsidRPr="00155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deduct </w:t>
      </w:r>
      <w:r w:rsidRPr="001558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the costs of a self-managed portfolio? </w:t>
      </w:r>
    </w:p>
    <w:p w14:paraId="16632A46" w14:textId="26085F48" w:rsidR="00FD7911" w:rsidRPr="00B307EE" w:rsidRDefault="00FD7911" w:rsidP="00FD7911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 xml:space="preserve">Do you have significant investment-related expenses, including </w:t>
      </w:r>
      <w:r w:rsidR="00E84CD8">
        <w:rPr>
          <w:rFonts w:ascii="Times New Roman" w:hAnsi="Times New Roman" w:cs="Times New Roman"/>
          <w:sz w:val="24"/>
          <w:szCs w:val="24"/>
        </w:rPr>
        <w:t>payment for</w:t>
      </w:r>
      <w:r w:rsidRPr="00B307EE">
        <w:rPr>
          <w:rFonts w:ascii="Times New Roman" w:hAnsi="Times New Roman" w:cs="Times New Roman"/>
          <w:sz w:val="24"/>
          <w:szCs w:val="24"/>
        </w:rPr>
        <w:t xml:space="preserve"> financial service</w:t>
      </w:r>
      <w:r w:rsidR="00354700">
        <w:rPr>
          <w:rFonts w:ascii="Times New Roman" w:hAnsi="Times New Roman" w:cs="Times New Roman"/>
          <w:sz w:val="24"/>
          <w:szCs w:val="24"/>
        </w:rPr>
        <w:t xml:space="preserve"> subscription</w:t>
      </w:r>
      <w:r w:rsidRPr="00B307EE">
        <w:rPr>
          <w:rFonts w:ascii="Times New Roman" w:hAnsi="Times New Roman" w:cs="Times New Roman"/>
          <w:sz w:val="24"/>
          <w:szCs w:val="24"/>
        </w:rPr>
        <w:t xml:space="preserve">s, home office </w:t>
      </w:r>
      <w:r w:rsidR="00E84CD8">
        <w:rPr>
          <w:rFonts w:ascii="Times New Roman" w:hAnsi="Times New Roman" w:cs="Times New Roman"/>
          <w:sz w:val="24"/>
          <w:szCs w:val="24"/>
        </w:rPr>
        <w:t>maintenance</w:t>
      </w:r>
      <w:r w:rsidR="00E84CD8" w:rsidRPr="00B307EE">
        <w:rPr>
          <w:rFonts w:ascii="Times New Roman" w:hAnsi="Times New Roman" w:cs="Times New Roman"/>
          <w:sz w:val="24"/>
          <w:szCs w:val="24"/>
        </w:rPr>
        <w:t xml:space="preserve"> </w:t>
      </w:r>
      <w:r w:rsidRPr="00B307EE">
        <w:rPr>
          <w:rFonts w:ascii="Times New Roman" w:hAnsi="Times New Roman" w:cs="Times New Roman"/>
          <w:sz w:val="24"/>
          <w:szCs w:val="24"/>
        </w:rPr>
        <w:t>and clerical</w:t>
      </w:r>
      <w:r w:rsidR="00E84CD8">
        <w:rPr>
          <w:rFonts w:ascii="Times New Roman" w:hAnsi="Times New Roman" w:cs="Times New Roman"/>
          <w:sz w:val="24"/>
          <w:szCs w:val="24"/>
        </w:rPr>
        <w:t xml:space="preserve"> s</w:t>
      </w:r>
      <w:r w:rsidR="00354700">
        <w:rPr>
          <w:rFonts w:ascii="Times New Roman" w:hAnsi="Times New Roman" w:cs="Times New Roman"/>
          <w:sz w:val="24"/>
          <w:szCs w:val="24"/>
        </w:rPr>
        <w:t>upport</w:t>
      </w:r>
      <w:r w:rsidRPr="00B307EE">
        <w:rPr>
          <w:rFonts w:ascii="Times New Roman" w:hAnsi="Times New Roman" w:cs="Times New Roman"/>
          <w:sz w:val="24"/>
          <w:szCs w:val="24"/>
        </w:rPr>
        <w:t>? Under current tax law</w:t>
      </w:r>
      <w:r w:rsidR="00C826E4" w:rsidRPr="00B307EE">
        <w:rPr>
          <w:rFonts w:ascii="Times New Roman" w:hAnsi="Times New Roman" w:cs="Times New Roman"/>
          <w:sz w:val="24"/>
          <w:szCs w:val="24"/>
        </w:rPr>
        <w:t xml:space="preserve"> —</w:t>
      </w:r>
      <w:r w:rsidRPr="00B307EE">
        <w:rPr>
          <w:rFonts w:ascii="Times New Roman" w:hAnsi="Times New Roman" w:cs="Times New Roman"/>
          <w:sz w:val="24"/>
          <w:szCs w:val="24"/>
        </w:rPr>
        <w:t xml:space="preserve"> </w:t>
      </w:r>
      <w:r w:rsidR="001B14FB" w:rsidRPr="00B307EE">
        <w:rPr>
          <w:rFonts w:ascii="Times New Roman" w:hAnsi="Times New Roman" w:cs="Times New Roman"/>
          <w:sz w:val="24"/>
          <w:szCs w:val="24"/>
        </w:rPr>
        <w:t xml:space="preserve">specifically the </w:t>
      </w:r>
      <w:r w:rsidR="00D1050D" w:rsidRPr="00B307EE">
        <w:rPr>
          <w:rFonts w:ascii="Times New Roman" w:hAnsi="Times New Roman" w:cs="Times New Roman"/>
          <w:sz w:val="24"/>
          <w:szCs w:val="24"/>
        </w:rPr>
        <w:t xml:space="preserve">2017 </w:t>
      </w:r>
      <w:r w:rsidR="002C1B15">
        <w:rPr>
          <w:rFonts w:ascii="Times New Roman" w:hAnsi="Times New Roman" w:cs="Times New Roman"/>
          <w:sz w:val="24"/>
          <w:szCs w:val="24"/>
        </w:rPr>
        <w:t>T</w:t>
      </w:r>
      <w:r w:rsidR="00D1050D" w:rsidRPr="00B307EE">
        <w:rPr>
          <w:rFonts w:ascii="Times New Roman" w:hAnsi="Times New Roman" w:cs="Times New Roman"/>
          <w:sz w:val="24"/>
          <w:szCs w:val="24"/>
        </w:rPr>
        <w:t>ax Cuts and Jobs Act</w:t>
      </w:r>
      <w:r w:rsidR="00C826E4" w:rsidRPr="00B307EE">
        <w:rPr>
          <w:rFonts w:ascii="Times New Roman" w:hAnsi="Times New Roman" w:cs="Times New Roman"/>
          <w:sz w:val="24"/>
          <w:szCs w:val="24"/>
        </w:rPr>
        <w:t xml:space="preserve"> —</w:t>
      </w:r>
      <w:r w:rsidR="00D1050D" w:rsidRPr="00B307EE">
        <w:rPr>
          <w:rFonts w:ascii="Times New Roman" w:hAnsi="Times New Roman" w:cs="Times New Roman"/>
          <w:sz w:val="24"/>
          <w:szCs w:val="24"/>
        </w:rPr>
        <w:t xml:space="preserve"> </w:t>
      </w:r>
      <w:r w:rsidRPr="00B307EE">
        <w:rPr>
          <w:rFonts w:ascii="Times New Roman" w:hAnsi="Times New Roman" w:cs="Times New Roman"/>
          <w:sz w:val="24"/>
          <w:szCs w:val="24"/>
        </w:rPr>
        <w:t xml:space="preserve">these expenses aren’t deductible through 2025 if they’re considered investment expenses </w:t>
      </w:r>
      <w:r w:rsidR="00E4782C" w:rsidRPr="00B307EE">
        <w:rPr>
          <w:rFonts w:ascii="Times New Roman" w:hAnsi="Times New Roman" w:cs="Times New Roman"/>
          <w:sz w:val="24"/>
          <w:szCs w:val="24"/>
        </w:rPr>
        <w:t>to produce</w:t>
      </w:r>
      <w:r w:rsidRPr="00B307EE">
        <w:rPr>
          <w:rFonts w:ascii="Times New Roman" w:hAnsi="Times New Roman" w:cs="Times New Roman"/>
          <w:sz w:val="24"/>
          <w:szCs w:val="24"/>
        </w:rPr>
        <w:t xml:space="preserve"> income. But they</w:t>
      </w:r>
      <w:r w:rsidR="004B1BA4" w:rsidRPr="00B307EE">
        <w:rPr>
          <w:rFonts w:ascii="Times New Roman" w:hAnsi="Times New Roman" w:cs="Times New Roman"/>
          <w:sz w:val="24"/>
          <w:szCs w:val="24"/>
        </w:rPr>
        <w:t xml:space="preserve"> a</w:t>
      </w:r>
      <w:r w:rsidRPr="00B307EE">
        <w:rPr>
          <w:rFonts w:ascii="Times New Roman" w:hAnsi="Times New Roman" w:cs="Times New Roman"/>
          <w:sz w:val="24"/>
          <w:szCs w:val="24"/>
        </w:rPr>
        <w:t>re deductible if they’re considered trade or business expenses.</w:t>
      </w:r>
    </w:p>
    <w:p w14:paraId="75596F9B" w14:textId="14BD10EA" w:rsidR="00FD7911" w:rsidRPr="00B307EE" w:rsidRDefault="00FD7911" w:rsidP="00FD7911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>For years before 2018, production-of-income expenses were deductible, but they were included in miscellaneous itemized deductions, which were subject to a 2%-of-adjusted-gross-income floor. (</w:t>
      </w:r>
      <w:r w:rsidR="00535397" w:rsidRPr="00B307EE">
        <w:rPr>
          <w:rFonts w:ascii="Times New Roman" w:hAnsi="Times New Roman" w:cs="Times New Roman"/>
          <w:sz w:val="24"/>
          <w:szCs w:val="24"/>
        </w:rPr>
        <w:t xml:space="preserve">Unless Congress acts to extend them, </w:t>
      </w:r>
      <w:r w:rsidR="005C7DF5" w:rsidRPr="00B307EE">
        <w:rPr>
          <w:rFonts w:ascii="Times New Roman" w:hAnsi="Times New Roman" w:cs="Times New Roman"/>
          <w:sz w:val="24"/>
          <w:szCs w:val="24"/>
        </w:rPr>
        <w:t>t</w:t>
      </w:r>
      <w:r w:rsidRPr="00B307EE">
        <w:rPr>
          <w:rFonts w:ascii="Times New Roman" w:hAnsi="Times New Roman" w:cs="Times New Roman"/>
          <w:sz w:val="24"/>
          <w:szCs w:val="24"/>
        </w:rPr>
        <w:t>hese rules are scheduled to return after 2025.) If you do a significant amount of trading, you should know which category your investment expenses fall into, because qualifying for trade or business expense treatment is more advantageous now.</w:t>
      </w:r>
    </w:p>
    <w:p w14:paraId="031B85A6" w14:textId="343EB00F" w:rsidR="00FD7911" w:rsidRPr="00B307EE" w:rsidRDefault="0022139E" w:rsidP="00FD7911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>To be able to</w:t>
      </w:r>
      <w:r w:rsidR="00FD7911" w:rsidRPr="00B307EE">
        <w:rPr>
          <w:rFonts w:ascii="Times New Roman" w:hAnsi="Times New Roman" w:cs="Times New Roman"/>
          <w:sz w:val="24"/>
          <w:szCs w:val="24"/>
        </w:rPr>
        <w:t xml:space="preserve"> deduct your investment-related expenses as business expenses, you must be engaged in a trade or business. The U.S. Supreme Court held many years ago that an individual taxpayer isn’t engaged in a trade or business merely because the individual manages his or her own securities investments — regardless of the amount or the extent of the work required.</w:t>
      </w:r>
    </w:p>
    <w:p w14:paraId="51E2D9FD" w14:textId="77777777" w:rsidR="00FD7911" w:rsidRPr="00B307EE" w:rsidRDefault="00FD7911" w:rsidP="00FD7911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b/>
          <w:bCs/>
          <w:sz w:val="24"/>
          <w:szCs w:val="24"/>
        </w:rPr>
        <w:t>A trader vs. an investor</w:t>
      </w:r>
    </w:p>
    <w:p w14:paraId="06D1B0F5" w14:textId="77777777" w:rsidR="00FD7911" w:rsidRPr="00B307EE" w:rsidRDefault="00FD7911" w:rsidP="00FD7911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>However, if you can show that your investment activities rise to the level of carrying on a trade or business, you may be considered a trader, who is engaged in a trade or business, rather than an investor, who isn’t. As a trader, you’re entitled to deduct your investment-related expenses as business expenses. A trader is also entitled to deduct home office expenses if the home office is used exclusively on a regular basis as the trader’s principal place of business. An investor, on the other hand, isn’t entitled to home office deductions since the investment activities aren’t a trade or business.</w:t>
      </w:r>
    </w:p>
    <w:p w14:paraId="357E5CA7" w14:textId="3F551C03" w:rsidR="00FD7911" w:rsidRPr="00B307EE" w:rsidRDefault="00FD7911" w:rsidP="00FD7911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>Since the Supreme Court decision, there has been extensive litigation on the issue of whether a taxpayer is a trader or investor. The U.S. Tax Court has developed a two-part test</w:t>
      </w:r>
      <w:r w:rsidR="008F0B1D" w:rsidRPr="00B307EE">
        <w:rPr>
          <w:rFonts w:ascii="Times New Roman" w:hAnsi="Times New Roman" w:cs="Times New Roman"/>
          <w:sz w:val="24"/>
          <w:szCs w:val="24"/>
        </w:rPr>
        <w:t>, both parts of which must be</w:t>
      </w:r>
      <w:r w:rsidRPr="00B307EE">
        <w:rPr>
          <w:rFonts w:ascii="Times New Roman" w:hAnsi="Times New Roman" w:cs="Times New Roman"/>
          <w:sz w:val="24"/>
          <w:szCs w:val="24"/>
        </w:rPr>
        <w:t xml:space="preserve"> satisfied for a taxpayer to be </w:t>
      </w:r>
      <w:r w:rsidR="002D6EE8" w:rsidRPr="00B307EE">
        <w:rPr>
          <w:rFonts w:ascii="Times New Roman" w:hAnsi="Times New Roman" w:cs="Times New Roman"/>
          <w:sz w:val="24"/>
          <w:szCs w:val="24"/>
        </w:rPr>
        <w:t xml:space="preserve">considered </w:t>
      </w:r>
      <w:r w:rsidRPr="00B307EE">
        <w:rPr>
          <w:rFonts w:ascii="Times New Roman" w:hAnsi="Times New Roman" w:cs="Times New Roman"/>
          <w:sz w:val="24"/>
          <w:szCs w:val="24"/>
        </w:rPr>
        <w:t xml:space="preserve">a trader. </w:t>
      </w:r>
    </w:p>
    <w:p w14:paraId="4BB54E9B" w14:textId="77777777" w:rsidR="00FD7911" w:rsidRPr="00B307EE" w:rsidRDefault="00FD7911" w:rsidP="00FD791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07EE">
        <w:rPr>
          <w:rFonts w:ascii="Times New Roman" w:eastAsia="Times New Roman" w:hAnsi="Times New Roman" w:cs="Times New Roman"/>
          <w:sz w:val="24"/>
          <w:szCs w:val="24"/>
        </w:rPr>
        <w:t>The taxpayer’s trading is substantial (in other words, sporadic trading isn’t considered a trade or business), and</w:t>
      </w:r>
    </w:p>
    <w:p w14:paraId="05956548" w14:textId="77777777" w:rsidR="00FD7911" w:rsidRPr="00B307EE" w:rsidRDefault="00FD7911" w:rsidP="00FD7911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07EE">
        <w:rPr>
          <w:rFonts w:ascii="Times New Roman" w:eastAsia="Times New Roman" w:hAnsi="Times New Roman" w:cs="Times New Roman"/>
          <w:sz w:val="24"/>
          <w:szCs w:val="24"/>
        </w:rPr>
        <w:lastRenderedPageBreak/>
        <w:t>The taxpayer seeks to profit from short-term market swings, rather than from long-term holding of investments.</w:t>
      </w:r>
    </w:p>
    <w:p w14:paraId="53FB2B1A" w14:textId="2A3C0BCC" w:rsidR="002815E3" w:rsidRPr="00B307EE" w:rsidRDefault="00115B37" w:rsidP="009E321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 xml:space="preserve">Again, to pass this test, </w:t>
      </w:r>
      <w:r w:rsidR="002815E3" w:rsidRPr="00B307EE">
        <w:rPr>
          <w:rFonts w:ascii="Times New Roman" w:hAnsi="Times New Roman" w:cs="Times New Roman"/>
          <w:sz w:val="24"/>
          <w:szCs w:val="24"/>
        </w:rPr>
        <w:t xml:space="preserve">a taxpayer’s investment activities are considered a trade or business only </w:t>
      </w:r>
      <w:r w:rsidR="00132B18">
        <w:rPr>
          <w:rFonts w:ascii="Times New Roman" w:hAnsi="Times New Roman" w:cs="Times New Roman"/>
          <w:sz w:val="24"/>
          <w:szCs w:val="24"/>
        </w:rPr>
        <w:t>if</w:t>
      </w:r>
      <w:r w:rsidR="002815E3" w:rsidRPr="00B307EE">
        <w:rPr>
          <w:rFonts w:ascii="Times New Roman" w:hAnsi="Times New Roman" w:cs="Times New Roman"/>
          <w:sz w:val="24"/>
          <w:szCs w:val="24"/>
        </w:rPr>
        <w:t xml:space="preserve"> </w:t>
      </w:r>
      <w:r w:rsidR="002815E3" w:rsidRPr="00C125A3">
        <w:rPr>
          <w:rFonts w:ascii="Times New Roman" w:hAnsi="Times New Roman" w:cs="Times New Roman"/>
          <w:i/>
          <w:iCs/>
          <w:sz w:val="24"/>
          <w:szCs w:val="24"/>
        </w:rPr>
        <w:t>both</w:t>
      </w:r>
      <w:r w:rsidR="002815E3" w:rsidRPr="00B307EE">
        <w:rPr>
          <w:rFonts w:ascii="Times New Roman" w:hAnsi="Times New Roman" w:cs="Times New Roman"/>
          <w:sz w:val="24"/>
          <w:szCs w:val="24"/>
        </w:rPr>
        <w:t xml:space="preserve"> </w:t>
      </w:r>
      <w:r w:rsidR="00401A74" w:rsidRPr="00B307EE">
        <w:rPr>
          <w:rFonts w:ascii="Times New Roman" w:hAnsi="Times New Roman" w:cs="Times New Roman"/>
          <w:sz w:val="24"/>
          <w:szCs w:val="24"/>
        </w:rPr>
        <w:t>parts one and two are satisfied.</w:t>
      </w:r>
    </w:p>
    <w:p w14:paraId="1BF7A12A" w14:textId="77777777" w:rsidR="00FD7911" w:rsidRPr="00B307EE" w:rsidRDefault="00FD7911" w:rsidP="00FD7911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>Contact us if you have questions or would like to figure out whether you’re an investor or a trader for tax purposes.</w:t>
      </w:r>
    </w:p>
    <w:p w14:paraId="101248F1" w14:textId="7055248B" w:rsidR="00E7312C" w:rsidRPr="00B307EE" w:rsidRDefault="00E7312C" w:rsidP="00FD7911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>Sidebar:</w:t>
      </w:r>
    </w:p>
    <w:p w14:paraId="134233B4" w14:textId="77777777" w:rsidR="00E7312C" w:rsidRPr="00B307EE" w:rsidRDefault="00E7312C" w:rsidP="00E7312C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b/>
          <w:bCs/>
          <w:sz w:val="24"/>
          <w:szCs w:val="24"/>
        </w:rPr>
        <w:t>Profit in the short term</w:t>
      </w:r>
    </w:p>
    <w:p w14:paraId="73C9A39F" w14:textId="7971EBD8" w:rsidR="00E33D97" w:rsidRPr="00B307EE" w:rsidRDefault="0008166D" w:rsidP="00E7312C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>A</w:t>
      </w:r>
      <w:r w:rsidR="00E7312C" w:rsidRPr="00B307EE">
        <w:rPr>
          <w:rFonts w:ascii="Times New Roman" w:hAnsi="Times New Roman" w:cs="Times New Roman"/>
          <w:sz w:val="24"/>
          <w:szCs w:val="24"/>
        </w:rPr>
        <w:t xml:space="preserve"> taxpayer’s investment activities </w:t>
      </w:r>
      <w:r w:rsidRPr="00B307EE">
        <w:rPr>
          <w:rFonts w:ascii="Times New Roman" w:hAnsi="Times New Roman" w:cs="Times New Roman"/>
          <w:sz w:val="24"/>
          <w:szCs w:val="24"/>
        </w:rPr>
        <w:t xml:space="preserve">may be </w:t>
      </w:r>
      <w:r w:rsidR="00E7312C" w:rsidRPr="00B307EE">
        <w:rPr>
          <w:rFonts w:ascii="Times New Roman" w:hAnsi="Times New Roman" w:cs="Times New Roman"/>
          <w:sz w:val="24"/>
          <w:szCs w:val="24"/>
        </w:rPr>
        <w:t>regular, extensive and continuous</w:t>
      </w:r>
      <w:r w:rsidRPr="00B307EE">
        <w:rPr>
          <w:rFonts w:ascii="Times New Roman" w:hAnsi="Times New Roman" w:cs="Times New Roman"/>
          <w:sz w:val="24"/>
          <w:szCs w:val="24"/>
        </w:rPr>
        <w:t>. B</w:t>
      </w:r>
      <w:r w:rsidR="008816B6" w:rsidRPr="00B307EE">
        <w:rPr>
          <w:rFonts w:ascii="Times New Roman" w:hAnsi="Times New Roman" w:cs="Times New Roman"/>
          <w:sz w:val="24"/>
          <w:szCs w:val="24"/>
        </w:rPr>
        <w:t xml:space="preserve">ut that itself isn’t sufficient for determining that the taxpayer is a trader. </w:t>
      </w:r>
      <w:r w:rsidR="00685DA5" w:rsidRPr="00B307EE">
        <w:rPr>
          <w:rFonts w:ascii="Times New Roman" w:hAnsi="Times New Roman" w:cs="Times New Roman"/>
          <w:sz w:val="24"/>
          <w:szCs w:val="24"/>
        </w:rPr>
        <w:t>T</w:t>
      </w:r>
      <w:r w:rsidR="00E7312C" w:rsidRPr="00B307EE">
        <w:rPr>
          <w:rFonts w:ascii="Times New Roman" w:hAnsi="Times New Roman" w:cs="Times New Roman"/>
          <w:sz w:val="24"/>
          <w:szCs w:val="24"/>
        </w:rPr>
        <w:t>o be considered a trader</w:t>
      </w:r>
      <w:r w:rsidR="002A207A" w:rsidRPr="00B307EE">
        <w:rPr>
          <w:rFonts w:ascii="Times New Roman" w:hAnsi="Times New Roman" w:cs="Times New Roman"/>
          <w:sz w:val="24"/>
          <w:szCs w:val="24"/>
        </w:rPr>
        <w:t xml:space="preserve"> — and therefore entitled to deduct</w:t>
      </w:r>
      <w:r w:rsidR="0046183C" w:rsidRPr="00B307EE">
        <w:rPr>
          <w:rFonts w:ascii="Times New Roman" w:hAnsi="Times New Roman" w:cs="Times New Roman"/>
          <w:sz w:val="24"/>
          <w:szCs w:val="24"/>
        </w:rPr>
        <w:t xml:space="preserve"> investment-related</w:t>
      </w:r>
      <w:r w:rsidR="00F55D96" w:rsidRPr="00B307EE">
        <w:rPr>
          <w:rFonts w:ascii="Times New Roman" w:hAnsi="Times New Roman" w:cs="Times New Roman"/>
          <w:sz w:val="24"/>
          <w:szCs w:val="24"/>
        </w:rPr>
        <w:t xml:space="preserve"> business</w:t>
      </w:r>
      <w:r w:rsidR="002A207A" w:rsidRPr="00B307EE">
        <w:rPr>
          <w:rFonts w:ascii="Times New Roman" w:hAnsi="Times New Roman" w:cs="Times New Roman"/>
          <w:sz w:val="24"/>
          <w:szCs w:val="24"/>
        </w:rPr>
        <w:t xml:space="preserve"> expenses —</w:t>
      </w:r>
      <w:r w:rsidR="00E7312C" w:rsidRPr="00B307EE">
        <w:rPr>
          <w:rFonts w:ascii="Times New Roman" w:hAnsi="Times New Roman" w:cs="Times New Roman"/>
          <w:sz w:val="24"/>
          <w:szCs w:val="24"/>
        </w:rPr>
        <w:t xml:space="preserve"> you must show that you buy and sell securities with reasonable frequency </w:t>
      </w:r>
      <w:r w:rsidR="00F55D96" w:rsidRPr="00B307EE">
        <w:rPr>
          <w:rFonts w:ascii="Times New Roman" w:hAnsi="Times New Roman" w:cs="Times New Roman"/>
          <w:sz w:val="24"/>
          <w:szCs w:val="24"/>
        </w:rPr>
        <w:t>with the goal of making a</w:t>
      </w:r>
      <w:r w:rsidR="00E7312C" w:rsidRPr="00B307EE">
        <w:rPr>
          <w:rFonts w:ascii="Times New Roman" w:hAnsi="Times New Roman" w:cs="Times New Roman"/>
          <w:sz w:val="24"/>
          <w:szCs w:val="24"/>
        </w:rPr>
        <w:t xml:space="preserve"> profit on a short-term basis. </w:t>
      </w:r>
    </w:p>
    <w:p w14:paraId="6DC63DE7" w14:textId="5C9D6541" w:rsidR="00E7312C" w:rsidRPr="00B307EE" w:rsidRDefault="00E7312C" w:rsidP="00E7312C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  <w:r w:rsidRPr="00B307EE">
        <w:rPr>
          <w:rFonts w:ascii="Times New Roman" w:hAnsi="Times New Roman" w:cs="Times New Roman"/>
          <w:sz w:val="24"/>
          <w:szCs w:val="24"/>
        </w:rPr>
        <w:t xml:space="preserve">In one </w:t>
      </w:r>
      <w:r w:rsidR="00866CFC">
        <w:rPr>
          <w:rFonts w:ascii="Times New Roman" w:hAnsi="Times New Roman" w:cs="Times New Roman"/>
          <w:sz w:val="24"/>
          <w:szCs w:val="24"/>
        </w:rPr>
        <w:t xml:space="preserve">U.S. Tax Court </w:t>
      </w:r>
      <w:r w:rsidRPr="00B307EE">
        <w:rPr>
          <w:rFonts w:ascii="Times New Roman" w:hAnsi="Times New Roman" w:cs="Times New Roman"/>
          <w:sz w:val="24"/>
          <w:szCs w:val="24"/>
        </w:rPr>
        <w:t>case, a taxpayer made more than 1,000 trades a year with trading activities averaging about $16 million annually</w:t>
      </w:r>
      <w:r w:rsidR="00D06678" w:rsidRPr="00B307EE">
        <w:rPr>
          <w:rFonts w:ascii="Times New Roman" w:hAnsi="Times New Roman" w:cs="Times New Roman"/>
          <w:sz w:val="24"/>
          <w:szCs w:val="24"/>
        </w:rPr>
        <w:t xml:space="preserve">. </w:t>
      </w:r>
      <w:r w:rsidR="00C01B82" w:rsidRPr="00B307EE">
        <w:rPr>
          <w:rFonts w:ascii="Times New Roman" w:hAnsi="Times New Roman" w:cs="Times New Roman"/>
          <w:sz w:val="24"/>
          <w:szCs w:val="24"/>
        </w:rPr>
        <w:t>Even so, the individual was deemed</w:t>
      </w:r>
      <w:r w:rsidRPr="00B307EE">
        <w:rPr>
          <w:rFonts w:ascii="Times New Roman" w:hAnsi="Times New Roman" w:cs="Times New Roman"/>
          <w:sz w:val="24"/>
          <w:szCs w:val="24"/>
        </w:rPr>
        <w:t xml:space="preserve"> to be an investor rather than a trader</w:t>
      </w:r>
      <w:r w:rsidR="00E84CD8">
        <w:rPr>
          <w:rFonts w:ascii="Times New Roman" w:hAnsi="Times New Roman" w:cs="Times New Roman"/>
          <w:sz w:val="24"/>
          <w:szCs w:val="24"/>
        </w:rPr>
        <w:t>,</w:t>
      </w:r>
      <w:r w:rsidRPr="00B307EE">
        <w:rPr>
          <w:rFonts w:ascii="Times New Roman" w:hAnsi="Times New Roman" w:cs="Times New Roman"/>
          <w:sz w:val="24"/>
          <w:szCs w:val="24"/>
        </w:rPr>
        <w:t xml:space="preserve"> because the holding periods for stocks sold averaged about one year.</w:t>
      </w:r>
    </w:p>
    <w:p w14:paraId="5441A4F5" w14:textId="77777777" w:rsidR="00E7312C" w:rsidRPr="00B307EE" w:rsidRDefault="00E7312C" w:rsidP="00FD7911">
      <w:pPr>
        <w:spacing w:before="100" w:beforeAutospacing="1" w:after="100" w:afterAutospacing="1" w:line="270" w:lineRule="atLeast"/>
        <w:rPr>
          <w:rFonts w:ascii="Times New Roman" w:hAnsi="Times New Roman" w:cs="Times New Roman"/>
          <w:sz w:val="24"/>
          <w:szCs w:val="24"/>
        </w:rPr>
      </w:pPr>
    </w:p>
    <w:p w14:paraId="04085157" w14:textId="77777777" w:rsidR="00932549" w:rsidRPr="00932549" w:rsidRDefault="00932549" w:rsidP="00932549">
      <w:pPr>
        <w:tabs>
          <w:tab w:val="center" w:pos="4680"/>
        </w:tabs>
        <w:spacing w:before="240" w:after="240" w:line="240" w:lineRule="auto"/>
        <w:rPr>
          <w:rFonts w:ascii="Palatino" w:eastAsia="Times New Roman" w:hAnsi="Palatino" w:cs="Palatino"/>
          <w:sz w:val="24"/>
          <w:szCs w:val="24"/>
        </w:rPr>
      </w:pPr>
      <w:r w:rsidRPr="00932549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© </w:t>
      </w:r>
      <w:r w:rsidRPr="00932549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</w:rPr>
        <w:t>2022</w:t>
      </w:r>
    </w:p>
    <w:p w14:paraId="05EE92D1" w14:textId="77777777" w:rsidR="00FD7911" w:rsidRPr="00B307EE" w:rsidRDefault="00FD7911" w:rsidP="00FD7911">
      <w:pPr>
        <w:rPr>
          <w:rFonts w:ascii="Times New Roman" w:hAnsi="Times New Roman" w:cs="Times New Roman"/>
          <w:sz w:val="24"/>
          <w:szCs w:val="24"/>
        </w:rPr>
      </w:pPr>
    </w:p>
    <w:p w14:paraId="0F5BDF91" w14:textId="77777777" w:rsidR="00675FF1" w:rsidRPr="00B307EE" w:rsidRDefault="00675FF1">
      <w:pPr>
        <w:rPr>
          <w:rFonts w:ascii="Times New Roman" w:hAnsi="Times New Roman" w:cs="Times New Roman"/>
          <w:sz w:val="24"/>
          <w:szCs w:val="24"/>
        </w:rPr>
      </w:pPr>
    </w:p>
    <w:p w14:paraId="5E97CF7E" w14:textId="77777777" w:rsidR="00054C19" w:rsidRPr="00B307EE" w:rsidRDefault="00054C19">
      <w:pPr>
        <w:rPr>
          <w:rFonts w:ascii="Times New Roman" w:hAnsi="Times New Roman" w:cs="Times New Roman"/>
          <w:sz w:val="24"/>
          <w:szCs w:val="24"/>
        </w:rPr>
      </w:pPr>
    </w:p>
    <w:sectPr w:rsidR="00054C19" w:rsidRPr="00B30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00289"/>
    <w:multiLevelType w:val="multilevel"/>
    <w:tmpl w:val="E17CE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F1"/>
    <w:rsid w:val="00033F9B"/>
    <w:rsid w:val="00054C19"/>
    <w:rsid w:val="000744CF"/>
    <w:rsid w:val="0008166D"/>
    <w:rsid w:val="000925EF"/>
    <w:rsid w:val="000E74C8"/>
    <w:rsid w:val="000F03B8"/>
    <w:rsid w:val="00115B37"/>
    <w:rsid w:val="00132B18"/>
    <w:rsid w:val="00134E95"/>
    <w:rsid w:val="001558BF"/>
    <w:rsid w:val="001B14FB"/>
    <w:rsid w:val="001B71EE"/>
    <w:rsid w:val="0022139E"/>
    <w:rsid w:val="002372A9"/>
    <w:rsid w:val="002815E3"/>
    <w:rsid w:val="002A207A"/>
    <w:rsid w:val="002C1B15"/>
    <w:rsid w:val="002D6EE8"/>
    <w:rsid w:val="00354700"/>
    <w:rsid w:val="003E7451"/>
    <w:rsid w:val="00401A74"/>
    <w:rsid w:val="00402B5B"/>
    <w:rsid w:val="00424AC7"/>
    <w:rsid w:val="00424F99"/>
    <w:rsid w:val="00434246"/>
    <w:rsid w:val="0046183C"/>
    <w:rsid w:val="004B1BA4"/>
    <w:rsid w:val="004F2505"/>
    <w:rsid w:val="004F77DB"/>
    <w:rsid w:val="00535397"/>
    <w:rsid w:val="005672B5"/>
    <w:rsid w:val="00576332"/>
    <w:rsid w:val="005A5DCF"/>
    <w:rsid w:val="005A6720"/>
    <w:rsid w:val="005C7DF5"/>
    <w:rsid w:val="005D20EC"/>
    <w:rsid w:val="005E0509"/>
    <w:rsid w:val="00663353"/>
    <w:rsid w:val="00675FF1"/>
    <w:rsid w:val="00677403"/>
    <w:rsid w:val="00685DA5"/>
    <w:rsid w:val="006A6273"/>
    <w:rsid w:val="006D601F"/>
    <w:rsid w:val="006E36B3"/>
    <w:rsid w:val="00803431"/>
    <w:rsid w:val="00853D48"/>
    <w:rsid w:val="00866CFC"/>
    <w:rsid w:val="008816B6"/>
    <w:rsid w:val="008F0B1D"/>
    <w:rsid w:val="008F0CD2"/>
    <w:rsid w:val="00932549"/>
    <w:rsid w:val="009A5853"/>
    <w:rsid w:val="009E3214"/>
    <w:rsid w:val="00A66542"/>
    <w:rsid w:val="00B17C44"/>
    <w:rsid w:val="00B307EE"/>
    <w:rsid w:val="00B3353A"/>
    <w:rsid w:val="00C01B82"/>
    <w:rsid w:val="00C125A3"/>
    <w:rsid w:val="00C53CFF"/>
    <w:rsid w:val="00C826E4"/>
    <w:rsid w:val="00CA1008"/>
    <w:rsid w:val="00CC4D6C"/>
    <w:rsid w:val="00D06678"/>
    <w:rsid w:val="00D1050D"/>
    <w:rsid w:val="00D26ED2"/>
    <w:rsid w:val="00D311E7"/>
    <w:rsid w:val="00DD3914"/>
    <w:rsid w:val="00DD4084"/>
    <w:rsid w:val="00E06EA6"/>
    <w:rsid w:val="00E336CA"/>
    <w:rsid w:val="00E33D97"/>
    <w:rsid w:val="00E4782C"/>
    <w:rsid w:val="00E60F56"/>
    <w:rsid w:val="00E7312C"/>
    <w:rsid w:val="00E84CD8"/>
    <w:rsid w:val="00F55D96"/>
    <w:rsid w:val="00F66118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ACC91"/>
  <w15:chartTrackingRefBased/>
  <w15:docId w15:val="{50DF562E-93C4-41EF-8DDA-92A2C280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6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6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6C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B7CBF5-F44A-496A-BCC6-EDB65B75D191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3f3b3382-7005-45e0-adac-ca66d19e4502"/>
    <ds:schemaRef ds:uri="http://purl.org/dc/elements/1.1/"/>
    <ds:schemaRef ds:uri="5780ff4a-8397-4f78-a7bb-31364ea346f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AFBE281-430B-43BC-90D4-80A1B4622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09EDDE-FD01-4A67-AF25-4B107B5174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Ambord, Teresa J. (TR Product)</dc:creator>
  <cp:keywords/>
  <dc:description/>
  <cp:lastModifiedBy>Ambord, Teresa J. (TR Product)</cp:lastModifiedBy>
  <cp:revision>3</cp:revision>
  <dcterms:created xsi:type="dcterms:W3CDTF">2022-04-19T18:38:00Z</dcterms:created>
  <dcterms:modified xsi:type="dcterms:W3CDTF">2022-04-19T18:49:00Z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